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DE" w:rsidRPr="006B2DF9" w:rsidRDefault="002872DE" w:rsidP="002872DE">
      <w:pPr>
        <w:pStyle w:val="a3"/>
        <w:rPr>
          <w:sz w:val="28"/>
        </w:rPr>
      </w:pPr>
      <w:r w:rsidRPr="006B2DF9">
        <w:rPr>
          <w:sz w:val="28"/>
        </w:rPr>
        <w:t>Быть или не быть законопослушным?</w:t>
      </w:r>
    </w:p>
    <w:p w:rsidR="002872DE" w:rsidRPr="003D0F2D" w:rsidRDefault="002872DE" w:rsidP="002872DE">
      <w:pPr>
        <w:jc w:val="both"/>
        <w:rPr>
          <w:rFonts w:ascii="Times New Roman" w:hAnsi="Times New Roman" w:cs="Times New Roman"/>
          <w:sz w:val="24"/>
        </w:rPr>
      </w:pPr>
      <w:r w:rsidRPr="003D0F2D">
        <w:rPr>
          <w:rFonts w:ascii="Times New Roman" w:hAnsi="Times New Roman" w:cs="Times New Roman"/>
          <w:sz w:val="24"/>
        </w:rPr>
        <w:t>Статистика совершения правонарушений несовершеннолетними гражданами Российской Федерации неумолима – правонарушителями становятся подростки всё более младшего возраста. Самые распространённые правонарушения, совершаемые юными жителями Десногорска: нахождение несовершеннолетних в ночное время на улице без сопровождения взрослых, употребление несовершеннолетними спиртосодержащих напитков, хищения и кражи. Все эти деяния квалифицированы статьями Кодекса об административных правонарушениях и совершение их неизбежно карается законом.</w:t>
      </w:r>
    </w:p>
    <w:p w:rsidR="002872DE" w:rsidRPr="003D0F2D" w:rsidRDefault="002872DE" w:rsidP="002872DE">
      <w:pPr>
        <w:jc w:val="both"/>
        <w:rPr>
          <w:rFonts w:ascii="Times New Roman" w:hAnsi="Times New Roman" w:cs="Times New Roman"/>
          <w:sz w:val="24"/>
        </w:rPr>
      </w:pPr>
      <w:r w:rsidRPr="003D0F2D">
        <w:rPr>
          <w:rFonts w:ascii="Times New Roman" w:hAnsi="Times New Roman" w:cs="Times New Roman"/>
          <w:sz w:val="24"/>
        </w:rPr>
        <w:t>Для профилактики совершения подростками данных правонарушений, ребята, обучающиеся в школе, активно вовлекаются во внеурочную школьную деятельность, привлекаются к участию в различных конкурсах и мероприятиях художественной самодеятельности, в спортивных соревнованиях. Среди ребят ведётся пропаганда здорового образа жизни, информирование об ответственности, предусмотренной за совершение противоправных действий.</w:t>
      </w:r>
    </w:p>
    <w:p w:rsidR="002872DE" w:rsidRPr="003D0F2D" w:rsidRDefault="002872DE" w:rsidP="002872DE">
      <w:pPr>
        <w:jc w:val="both"/>
        <w:rPr>
          <w:rFonts w:ascii="Times New Roman" w:hAnsi="Times New Roman" w:cs="Times New Roman"/>
          <w:sz w:val="24"/>
        </w:rPr>
      </w:pPr>
      <w:r w:rsidRPr="003D0F2D">
        <w:rPr>
          <w:rFonts w:ascii="Times New Roman" w:hAnsi="Times New Roman" w:cs="Times New Roman"/>
          <w:sz w:val="24"/>
        </w:rPr>
        <w:t xml:space="preserve">Ребятам следует помнить, что за совершение правонарушений подростками, ответственность несут не только малолетние правонарушители, но и их родители, которые обязаны отвечать за поступки своих детей, пока им не исполнится 18 лет. </w:t>
      </w:r>
    </w:p>
    <w:p w:rsidR="002872DE" w:rsidRDefault="002872DE" w:rsidP="002872DE">
      <w:pPr>
        <w:jc w:val="both"/>
        <w:rPr>
          <w:rFonts w:ascii="Times New Roman" w:hAnsi="Times New Roman" w:cs="Times New Roman"/>
          <w:sz w:val="24"/>
        </w:rPr>
      </w:pPr>
      <w:r w:rsidRPr="003D0F2D">
        <w:rPr>
          <w:rFonts w:ascii="Times New Roman" w:hAnsi="Times New Roman" w:cs="Times New Roman"/>
          <w:sz w:val="24"/>
        </w:rPr>
        <w:t>Единственный способ не попасть в поле зрения правоохранительных органов, не испортить жизнь себе и своим родителям – быть законопослушным гражданином, живя по гражданским и общечеловеческим законам. «Быть или не быть?» - каждый решает сам и сам отвечает за сделанный выбор.</w:t>
      </w:r>
    </w:p>
    <w:p w:rsidR="00E80C47" w:rsidRDefault="00E80C47"/>
    <w:sectPr w:rsidR="00E80C47" w:rsidSect="00E8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2872DE"/>
    <w:rsid w:val="002872DE"/>
    <w:rsid w:val="00E8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2872D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2872DE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cveta 1</dc:creator>
  <cp:lastModifiedBy>cveta 1</cp:lastModifiedBy>
  <cp:revision>1</cp:revision>
  <dcterms:created xsi:type="dcterms:W3CDTF">2022-12-29T06:50:00Z</dcterms:created>
  <dcterms:modified xsi:type="dcterms:W3CDTF">2022-12-29T06:50:00Z</dcterms:modified>
</cp:coreProperties>
</file>